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77" w:rsidRDefault="00487777" w:rsidP="00487777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 wp14:anchorId="2752BA68" wp14:editId="2BC5E1A1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77" w:rsidRDefault="00487777" w:rsidP="00487777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487777" w:rsidRDefault="00487777" w:rsidP="00487777">
      <w:pPr>
        <w:rPr>
          <w:rFonts w:ascii="Segoe UI" w:hAnsi="Segoe UI" w:cs="Segoe UI"/>
          <w:b/>
          <w:bCs/>
          <w:sz w:val="32"/>
          <w:szCs w:val="32"/>
        </w:rPr>
      </w:pPr>
    </w:p>
    <w:p w:rsidR="00487777" w:rsidRPr="00881004" w:rsidRDefault="00487777" w:rsidP="00487777">
      <w:pPr>
        <w:ind w:firstLine="709"/>
        <w:jc w:val="center"/>
        <w:rPr>
          <w:b/>
          <w:sz w:val="28"/>
          <w:szCs w:val="28"/>
        </w:rPr>
      </w:pPr>
      <w:proofErr w:type="gramStart"/>
      <w:r w:rsidRPr="00881004">
        <w:rPr>
          <w:b/>
          <w:sz w:val="28"/>
          <w:szCs w:val="28"/>
        </w:rPr>
        <w:t>Алтайский</w:t>
      </w:r>
      <w:proofErr w:type="gramEnd"/>
      <w:r w:rsidRPr="00881004">
        <w:rPr>
          <w:b/>
          <w:sz w:val="28"/>
          <w:szCs w:val="28"/>
        </w:rPr>
        <w:t xml:space="preserve"> </w:t>
      </w:r>
      <w:proofErr w:type="spellStart"/>
      <w:r w:rsidRPr="00881004">
        <w:rPr>
          <w:b/>
          <w:sz w:val="28"/>
          <w:szCs w:val="28"/>
        </w:rPr>
        <w:t>Росреестр</w:t>
      </w:r>
      <w:proofErr w:type="spellEnd"/>
      <w:r>
        <w:rPr>
          <w:b/>
          <w:sz w:val="28"/>
          <w:szCs w:val="28"/>
        </w:rPr>
        <w:t xml:space="preserve"> продолжает выстраивать</w:t>
      </w:r>
      <w:r w:rsidRPr="008810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электронное </w:t>
      </w:r>
      <w:r w:rsidRPr="00881004">
        <w:rPr>
          <w:b/>
          <w:sz w:val="28"/>
          <w:szCs w:val="28"/>
        </w:rPr>
        <w:t xml:space="preserve">взаимодействие с </w:t>
      </w:r>
      <w:r>
        <w:rPr>
          <w:b/>
          <w:sz w:val="28"/>
          <w:szCs w:val="28"/>
        </w:rPr>
        <w:t>банками региона</w:t>
      </w:r>
    </w:p>
    <w:p w:rsidR="00487777" w:rsidRDefault="00487777" w:rsidP="0048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выстраивания электронного взаимодействия руководство Управления провело ряд рабочих встреч с представителями кредитных организаций Алтайского края.</w:t>
      </w:r>
    </w:p>
    <w:p w:rsidR="00487777" w:rsidRPr="006362DE" w:rsidRDefault="00487777" w:rsidP="0048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ключевых направлений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является перевод услуг в электронный вид. Так, в Алтайском крае действует проект «Электронная ипотека за 1 день», который </w:t>
      </w:r>
      <w:r w:rsidRPr="006362DE">
        <w:rPr>
          <w:sz w:val="28"/>
          <w:szCs w:val="28"/>
        </w:rPr>
        <w:t xml:space="preserve">стал возможным благодаря интеграции электронных сервисов </w:t>
      </w:r>
      <w:proofErr w:type="spellStart"/>
      <w:r w:rsidRPr="006362DE">
        <w:rPr>
          <w:sz w:val="28"/>
          <w:szCs w:val="28"/>
        </w:rPr>
        <w:t>Рос</w:t>
      </w:r>
      <w:r>
        <w:rPr>
          <w:sz w:val="28"/>
          <w:szCs w:val="28"/>
        </w:rPr>
        <w:t>реестра</w:t>
      </w:r>
      <w:proofErr w:type="spellEnd"/>
      <w:r>
        <w:rPr>
          <w:sz w:val="28"/>
          <w:szCs w:val="28"/>
        </w:rPr>
        <w:t xml:space="preserve"> и кредитных организаций. Проект </w:t>
      </w:r>
      <w:r w:rsidRPr="006362DE">
        <w:rPr>
          <w:sz w:val="28"/>
          <w:szCs w:val="28"/>
        </w:rPr>
        <w:t xml:space="preserve">позволяет за 24 часа зарегистрировать ипотеку и договор купли-продажи с ипотекой удаленно, что является актуальным в условиях пандемии. </w:t>
      </w:r>
    </w:p>
    <w:p w:rsidR="00487777" w:rsidRDefault="00487777" w:rsidP="00487777">
      <w:pPr>
        <w:ind w:firstLine="709"/>
        <w:jc w:val="both"/>
        <w:rPr>
          <w:sz w:val="28"/>
          <w:szCs w:val="28"/>
        </w:rPr>
      </w:pPr>
      <w:r w:rsidRPr="006362DE">
        <w:rPr>
          <w:sz w:val="28"/>
          <w:szCs w:val="28"/>
        </w:rPr>
        <w:t>На данный момент прослеживается тенденция к увеличению количества зарегистрированных ипотек именно в электронном виде. Такой формат оформления сделок стал проще и доступнее для граждан без личного визита в офисы приема документов и МФЦ.</w:t>
      </w:r>
      <w:r>
        <w:rPr>
          <w:sz w:val="28"/>
          <w:szCs w:val="28"/>
        </w:rPr>
        <w:t xml:space="preserve"> </w:t>
      </w:r>
      <w:r w:rsidRPr="006362DE">
        <w:rPr>
          <w:sz w:val="28"/>
          <w:szCs w:val="28"/>
        </w:rPr>
        <w:t>В течение 2021 года порядка 50% заявлений по ипотечным сделкам представлено заявителями в электронном виде.</w:t>
      </w:r>
    </w:p>
    <w:p w:rsidR="00487777" w:rsidRPr="006362DE" w:rsidRDefault="00487777" w:rsidP="00487777">
      <w:pPr>
        <w:ind w:firstLine="709"/>
        <w:jc w:val="both"/>
        <w:rPr>
          <w:sz w:val="28"/>
          <w:szCs w:val="28"/>
        </w:rPr>
      </w:pPr>
      <w:r w:rsidRPr="00D23AEE">
        <w:rPr>
          <w:sz w:val="28"/>
          <w:szCs w:val="28"/>
        </w:rPr>
        <w:t xml:space="preserve">- Выстраивание долгосрочного </w:t>
      </w:r>
      <w:r>
        <w:rPr>
          <w:sz w:val="28"/>
          <w:szCs w:val="28"/>
        </w:rPr>
        <w:t xml:space="preserve">электронного </w:t>
      </w:r>
      <w:r w:rsidRPr="00D23AEE">
        <w:rPr>
          <w:sz w:val="28"/>
          <w:szCs w:val="28"/>
        </w:rPr>
        <w:t xml:space="preserve">взаимодействия с кредитными организациями </w:t>
      </w:r>
      <w:r>
        <w:rPr>
          <w:sz w:val="28"/>
          <w:szCs w:val="28"/>
        </w:rPr>
        <w:t>Алтайского края способствует</w:t>
      </w:r>
      <w:r w:rsidRPr="00D23AEE">
        <w:rPr>
          <w:sz w:val="28"/>
          <w:szCs w:val="28"/>
        </w:rPr>
        <w:t xml:space="preserve"> развитию цифровых услуг и сервисов </w:t>
      </w:r>
      <w:proofErr w:type="spellStart"/>
      <w:r w:rsidRPr="00D23AEE">
        <w:rPr>
          <w:sz w:val="28"/>
          <w:szCs w:val="28"/>
        </w:rPr>
        <w:t>Росреестра</w:t>
      </w:r>
      <w:proofErr w:type="spellEnd"/>
      <w:r w:rsidRPr="00D23AEE">
        <w:rPr>
          <w:sz w:val="28"/>
          <w:szCs w:val="28"/>
        </w:rPr>
        <w:t>, в том числе электронной ипотеки в интересах граждан и профессиональных участников рынка, - прокомментировал заместитель руководителя ведомства Андрей Рерих.</w:t>
      </w:r>
    </w:p>
    <w:p w:rsidR="00487777" w:rsidRPr="00881004" w:rsidRDefault="00487777" w:rsidP="00487777">
      <w:pPr>
        <w:ind w:firstLine="709"/>
        <w:jc w:val="both"/>
        <w:rPr>
          <w:sz w:val="28"/>
          <w:szCs w:val="28"/>
        </w:rPr>
      </w:pPr>
      <w:r w:rsidRPr="00881004">
        <w:rPr>
          <w:sz w:val="28"/>
          <w:szCs w:val="28"/>
        </w:rPr>
        <w:t xml:space="preserve">Стоит отметить, что в целях повышения качества предоставления государственных услуг и увеличения доли услуг, оказываемых </w:t>
      </w:r>
      <w:proofErr w:type="spellStart"/>
      <w:r w:rsidRPr="00881004">
        <w:rPr>
          <w:sz w:val="28"/>
          <w:szCs w:val="28"/>
        </w:rPr>
        <w:t>Росреестром</w:t>
      </w:r>
      <w:proofErr w:type="spellEnd"/>
      <w:r w:rsidRPr="00881004">
        <w:rPr>
          <w:sz w:val="28"/>
          <w:szCs w:val="28"/>
        </w:rPr>
        <w:t xml:space="preserve"> в электронном виде, срок проведения регистрации по заявлениям в электронном виде на территории Алтайского края сокращен до 1 рабочего дня. Регистрация будет проведена в течение суток в случае, если по представленным документам отсутствуют замечания и </w:t>
      </w:r>
      <w:proofErr w:type="spellStart"/>
      <w:r w:rsidRPr="00881004">
        <w:rPr>
          <w:sz w:val="28"/>
          <w:szCs w:val="28"/>
        </w:rPr>
        <w:t>Росреестром</w:t>
      </w:r>
      <w:proofErr w:type="spellEnd"/>
      <w:r w:rsidRPr="00881004">
        <w:rPr>
          <w:sz w:val="28"/>
          <w:szCs w:val="28"/>
        </w:rPr>
        <w:t xml:space="preserve"> получена информация об уплате заявителями государственной пошлины.</w:t>
      </w:r>
    </w:p>
    <w:p w:rsidR="00487777" w:rsidRDefault="00487777" w:rsidP="0048777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31C8834" wp14:editId="48A1E0AC">
            <wp:extent cx="5815126" cy="3876675"/>
            <wp:effectExtent l="0" t="0" r="0" b="0"/>
            <wp:docPr id="2" name="Рисунок 2" descr="C:\Users\R22SJO01081999\Downloads\photo519983739728886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SJO01081999\Downloads\photo51998373972888602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996" cy="387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ind w:firstLine="709"/>
        <w:jc w:val="both"/>
        <w:rPr>
          <w:sz w:val="28"/>
          <w:szCs w:val="28"/>
        </w:rPr>
      </w:pPr>
    </w:p>
    <w:p w:rsidR="00487777" w:rsidRDefault="00487777" w:rsidP="00487777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487777" w:rsidRDefault="00487777" w:rsidP="00487777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487777" w:rsidRDefault="00487777" w:rsidP="00487777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487777" w:rsidRDefault="00487777" w:rsidP="00487777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487777" w:rsidRDefault="00487777" w:rsidP="00487777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487777" w:rsidRDefault="00487777" w:rsidP="00487777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487777" w:rsidRDefault="00487777" w:rsidP="00487777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487777" w:rsidRDefault="00487777" w:rsidP="00487777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487777" w:rsidRDefault="00487777" w:rsidP="00487777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487777" w:rsidRDefault="00487777" w:rsidP="00487777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487777" w:rsidRDefault="00487777" w:rsidP="00487777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7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487777" w:rsidRDefault="00487777" w:rsidP="00487777">
      <w:pPr>
        <w:pStyle w:val="a4"/>
        <w:spacing w:after="0"/>
        <w:rPr>
          <w:rStyle w:val="a3"/>
          <w:rFonts w:eastAsia="Calibri"/>
        </w:rPr>
      </w:pPr>
      <w:hyperlink r:id="rId8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487777" w:rsidRDefault="00487777" w:rsidP="00487777">
      <w:pPr>
        <w:pStyle w:val="a4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487777" w:rsidRDefault="00487777" w:rsidP="00487777"/>
    <w:p w:rsidR="00487777" w:rsidRDefault="00487777" w:rsidP="00487777">
      <w:r>
        <w:rPr>
          <w:noProof/>
        </w:rPr>
        <w:drawing>
          <wp:anchor distT="0" distB="0" distL="114300" distR="114300" simplePos="0" relativeHeight="251659264" behindDoc="1" locked="0" layoutInCell="1" allowOverlap="1" wp14:anchorId="616D99A7" wp14:editId="44AC9667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3" name="Рисунок 3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>
        <w:rPr>
          <w:rFonts w:ascii="Segoe UI" w:hAnsi="Segoe UI" w:cs="Segoe UI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487777" w:rsidRDefault="00487777" w:rsidP="00487777">
      <w:pPr>
        <w:jc w:val="center"/>
        <w:outlineLvl w:val="3"/>
        <w:rPr>
          <w:b/>
          <w:sz w:val="28"/>
          <w:szCs w:val="28"/>
        </w:rPr>
      </w:pPr>
    </w:p>
    <w:p w:rsidR="00487777" w:rsidRDefault="00487777" w:rsidP="00487777">
      <w:pPr>
        <w:jc w:val="center"/>
        <w:outlineLvl w:val="3"/>
        <w:rPr>
          <w:b/>
          <w:sz w:val="28"/>
          <w:szCs w:val="28"/>
        </w:rPr>
      </w:pPr>
    </w:p>
    <w:p w:rsidR="00487777" w:rsidRDefault="00487777" w:rsidP="00487777">
      <w:pPr>
        <w:jc w:val="center"/>
        <w:outlineLvl w:val="3"/>
        <w:rPr>
          <w:b/>
          <w:sz w:val="28"/>
          <w:szCs w:val="28"/>
        </w:rPr>
      </w:pPr>
    </w:p>
    <w:p w:rsidR="00487777" w:rsidRDefault="00487777" w:rsidP="00487777">
      <w:pPr>
        <w:jc w:val="center"/>
        <w:outlineLvl w:val="3"/>
        <w:rPr>
          <w:b/>
          <w:sz w:val="28"/>
          <w:szCs w:val="28"/>
        </w:rPr>
      </w:pPr>
    </w:p>
    <w:p w:rsidR="00487777" w:rsidRDefault="00487777" w:rsidP="00487777">
      <w:pPr>
        <w:jc w:val="center"/>
        <w:outlineLvl w:val="3"/>
        <w:rPr>
          <w:b/>
          <w:sz w:val="28"/>
          <w:szCs w:val="28"/>
        </w:rPr>
      </w:pPr>
    </w:p>
    <w:p w:rsidR="00487777" w:rsidRDefault="00487777" w:rsidP="00487777">
      <w:pPr>
        <w:jc w:val="center"/>
        <w:outlineLvl w:val="3"/>
        <w:rPr>
          <w:b/>
          <w:sz w:val="28"/>
          <w:szCs w:val="28"/>
        </w:rPr>
      </w:pPr>
    </w:p>
    <w:p w:rsidR="00487777" w:rsidRDefault="00487777" w:rsidP="00487777">
      <w:pPr>
        <w:jc w:val="center"/>
        <w:outlineLvl w:val="3"/>
        <w:rPr>
          <w:b/>
          <w:sz w:val="28"/>
          <w:szCs w:val="28"/>
        </w:rPr>
      </w:pPr>
    </w:p>
    <w:p w:rsidR="00487777" w:rsidRDefault="00487777" w:rsidP="00487777">
      <w:pPr>
        <w:jc w:val="center"/>
        <w:outlineLvl w:val="3"/>
        <w:rPr>
          <w:b/>
          <w:sz w:val="28"/>
          <w:szCs w:val="28"/>
        </w:rPr>
      </w:pPr>
    </w:p>
    <w:p w:rsidR="00487777" w:rsidRDefault="00487777" w:rsidP="00487777">
      <w:pPr>
        <w:jc w:val="center"/>
        <w:outlineLvl w:val="3"/>
        <w:rPr>
          <w:b/>
          <w:sz w:val="28"/>
          <w:szCs w:val="28"/>
        </w:rPr>
      </w:pPr>
    </w:p>
    <w:p w:rsidR="00487777" w:rsidRDefault="00487777" w:rsidP="00487777"/>
    <w:p w:rsidR="00D4456B" w:rsidRDefault="00487777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53"/>
    <w:rsid w:val="00080B53"/>
    <w:rsid w:val="00487777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7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7777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4877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7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7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7777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4877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7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2022-02-14T01:32:00Z</dcterms:created>
  <dcterms:modified xsi:type="dcterms:W3CDTF">2022-02-14T01:33:00Z</dcterms:modified>
</cp:coreProperties>
</file>