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E" w:rsidRDefault="007412EE" w:rsidP="007412E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A96F3C1" wp14:editId="6C12193D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EE" w:rsidRDefault="007412EE" w:rsidP="007412E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F1A68" w:rsidRDefault="00DF1A68" w:rsidP="0073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C21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Pr="00F64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C2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64C21"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4C21">
        <w:rPr>
          <w:rFonts w:ascii="Times New Roman" w:hAnsi="Times New Roman" w:cs="Times New Roman"/>
          <w:b/>
          <w:sz w:val="28"/>
          <w:szCs w:val="28"/>
        </w:rPr>
        <w:t>как снять н</w:t>
      </w:r>
      <w:r w:rsidR="00733579">
        <w:rPr>
          <w:rFonts w:ascii="Times New Roman" w:hAnsi="Times New Roman" w:cs="Times New Roman"/>
          <w:b/>
          <w:sz w:val="28"/>
          <w:szCs w:val="28"/>
        </w:rPr>
        <w:t>едвижимость с кадастрового учета</w:t>
      </w:r>
    </w:p>
    <w:p w:rsidR="00733579" w:rsidRPr="00733579" w:rsidRDefault="00733579" w:rsidP="0073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объект недвижимости перестал существовать (был снесен, сгорел) или в связи с ветхим состоянием не подлежит восстановлению, его необходимо снять с государственного кадастрового учета, а также прекратить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право собственности, если оно было ранее зарегистрировано.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снимать такой объект с учета?</w:t>
      </w:r>
    </w:p>
    <w:p w:rsidR="00DF1A68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Одна из причин снятия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жилого 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с кадастрового учета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недостоверных сведений из Единого государственного реестра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 Кроме того, если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снят с учета, то собственник все </w:t>
      </w:r>
      <w:proofErr w:type="gram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обязан</w:t>
      </w:r>
      <w:proofErr w:type="gram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платить налоги на недвижимость.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объект еще признается существующим, то лицо, указанное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ЕГРН в качестве собственника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уплачивать налог,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несуществующий объект, - сообщила Елена Бандурова, заместитель руководителя Управления </w:t>
      </w:r>
      <w:proofErr w:type="spell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документы нужны для снятия объекта с ГКУ?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сняти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учета объекта недвижимости;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правоустанавливающий документ на объект недвижимости, который вы снимаете с кадастрового учета. Он необходим,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том случае, 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права на объект не были зарегистрированы в ЕГРН;</w:t>
      </w:r>
    </w:p>
    <w:p w:rsidR="00DF1A68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обследования, подтверждающий прекращение существования объекта недвижимости. Документ составляется кадастровым инженером по итогам </w:t>
      </w:r>
      <w:proofErr w:type="gram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нахождения объекта недвижимости</w:t>
      </w:r>
      <w:proofErr w:type="gram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удебное решение, если объект снимается с учета по решению суда;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 или представителя заявителя.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пакет документов можно представить в бумажном виде при личном визите в МФЦ или в электронном виде через личный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сертификата усиленной квалифицированной электронной подписи)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68" w:rsidRPr="00F64C21" w:rsidRDefault="00DF1A68" w:rsidP="00733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Владимировна отметила: «Процедура снятия с кадастрового учета объекта недвижимости осуществляется бесплатно в срок не более 10 рабочих дней со дня приема заявления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документов. В результате проведения учетных действий заявителю будет выдана выписка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характеристиках и зарегистрированных правах на объект недвижимости, содержащая информацию о том, что объект недвижимости снят с кадастрового учета».</w:t>
      </w:r>
    </w:p>
    <w:p w:rsidR="00733579" w:rsidRDefault="00733579" w:rsidP="00733579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733579" w:rsidRDefault="00733579" w:rsidP="00733579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733579" w:rsidRDefault="00733579" w:rsidP="00733579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33579" w:rsidRDefault="00733579" w:rsidP="0073357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733579" w:rsidRDefault="00733579" w:rsidP="0073357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733579" w:rsidRDefault="00733579" w:rsidP="0073357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733579" w:rsidRDefault="00733579" w:rsidP="0073357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733579" w:rsidRDefault="00733579" w:rsidP="0073357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733579" w:rsidRDefault="00733579" w:rsidP="0073357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733579" w:rsidRDefault="00733579" w:rsidP="0073357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733579" w:rsidRDefault="00733579" w:rsidP="00733579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733579" w:rsidRDefault="00733579" w:rsidP="00733579">
      <w:pPr>
        <w:pStyle w:val="a6"/>
        <w:spacing w:after="0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33579" w:rsidRDefault="00733579" w:rsidP="00733579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733579" w:rsidRDefault="00733579" w:rsidP="00733579"/>
    <w:p w:rsidR="00733579" w:rsidRDefault="00733579" w:rsidP="0073357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CC85D1" wp14:editId="4D369AF6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D4456B" w:rsidRDefault="00733579"/>
    <w:sectPr w:rsidR="00D4456B" w:rsidSect="007335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A"/>
    <w:rsid w:val="00733579"/>
    <w:rsid w:val="007412EE"/>
    <w:rsid w:val="008546A4"/>
    <w:rsid w:val="00DF1A68"/>
    <w:rsid w:val="00EF084F"/>
    <w:rsid w:val="00F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E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335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357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E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335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357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2022-02-21T01:32:00Z</dcterms:created>
  <dcterms:modified xsi:type="dcterms:W3CDTF">2022-02-21T01:34:00Z</dcterms:modified>
</cp:coreProperties>
</file>