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A26F16" w:rsidRDefault="00A26F16">
      <w:pPr>
        <w:pStyle w:val="af9"/>
      </w:pPr>
    </w:p>
    <w:p w:rsidR="00E73DFA" w:rsidRDefault="00E73DFA" w:rsidP="00E73DFA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Pr="00C63967" w:rsidRDefault="00146A01" w:rsidP="00E73DFA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.0</w:t>
      </w:r>
      <w:r w:rsidR="00C55895">
        <w:rPr>
          <w:rFonts w:ascii="Times New Roman" w:hAnsi="Times New Roman" w:cs="Times New Roman"/>
          <w:bCs/>
          <w:sz w:val="28"/>
          <w:szCs w:val="28"/>
        </w:rPr>
        <w:t>7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F14018" w:rsidRDefault="00F14018" w:rsidP="00B652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667A1" w:rsidRPr="009443B4" w:rsidRDefault="00146A01" w:rsidP="00C66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«Личный кабинет кадастрового инженера» позволит избежать ситуации приостановления государственного кадастрового учета</w:t>
      </w:r>
    </w:p>
    <w:p w:rsidR="00C667A1" w:rsidRDefault="00C667A1" w:rsidP="00C667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443B4" w:rsidRDefault="00BF3A79" w:rsidP="009443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</w:t>
      </w:r>
      <w:r w:rsidR="00913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постановке объекта недвижимости на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</w:t>
      </w:r>
      <w:r w:rsidR="00913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кадастров</w:t>
      </w:r>
      <w:r w:rsidR="00913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учет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пр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авообладателя возникает необходимость обратиться к кадастровому инженеру для подготовки технического документа (межевого, технического плана) </w:t>
      </w:r>
      <w:r w:rsidR="00913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отношении </w:t>
      </w:r>
      <w:r w:rsidR="00913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этого 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объекта недвижимости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- комментирует Елена Бандурова, заместитель руководителя алтайского Росреестра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443B4" w:rsidRDefault="00BF3A79" w:rsidP="009443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«Хочу обратить вни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мание, что </w:t>
      </w:r>
      <w:proofErr w:type="spellStart"/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Росреестром</w:t>
      </w:r>
      <w:proofErr w:type="spellEnd"/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 электронный сервис – </w:t>
      </w:r>
      <w:hyperlink r:id="rId10" w:history="1">
        <w:r w:rsidR="009443B4" w:rsidRPr="00BF3A79">
          <w:rPr>
            <w:rStyle w:val="afb"/>
            <w:rFonts w:ascii="Times New Roman" w:hAnsi="Times New Roman" w:cs="Times New Roman"/>
            <w:sz w:val="28"/>
            <w:szCs w:val="28"/>
            <w:shd w:val="clear" w:color="auto" w:fill="FFFFFF"/>
          </w:rPr>
          <w:t>«личный кабинет кадаст</w:t>
        </w:r>
        <w:r w:rsidR="009443B4" w:rsidRPr="00BF3A79">
          <w:rPr>
            <w:rStyle w:val="afb"/>
            <w:rFonts w:ascii="Times New Roman" w:hAnsi="Times New Roman" w:cs="Times New Roman"/>
            <w:sz w:val="28"/>
            <w:szCs w:val="28"/>
            <w:shd w:val="clear" w:color="auto" w:fill="FFFFFF"/>
          </w:rPr>
          <w:t>р</w:t>
        </w:r>
        <w:r w:rsidR="009443B4" w:rsidRPr="00BF3A79">
          <w:rPr>
            <w:rStyle w:val="afb"/>
            <w:rFonts w:ascii="Times New Roman" w:hAnsi="Times New Roman" w:cs="Times New Roman"/>
            <w:sz w:val="28"/>
            <w:szCs w:val="28"/>
            <w:shd w:val="clear" w:color="auto" w:fill="FFFFFF"/>
          </w:rPr>
          <w:t>ового инженера»,</w:t>
        </w:r>
      </w:hyperlink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который предназначен для 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оперативного информационного взаимодействия кадастрового инженера с регистрирующим органом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- продолжает Елена Владимировна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данного сервиса,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яет 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кадастровому инженеру в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автоматическом </w:t>
      </w:r>
      <w:proofErr w:type="gramStart"/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режиме</w:t>
      </w:r>
      <w:proofErr w:type="gramEnd"/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предварительно провер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межевые и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технические планы, акты обследования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случае успешного завершения проверки документов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кадастровый инженер имеет возможность разместить технический документ в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электронное хранилище, которому будет присвоен уникальный идентифицирующий номер (УИН)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цифровой код.</w:t>
      </w:r>
      <w:proofErr w:type="gramEnd"/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образом, у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кадастрового инженера отсутствует необходимость записывать межевые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технические планы на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съемный цифровой носитель: заявителю достаточно получить у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кадастрового инженера УИН и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указать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в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заявлении</w:t>
      </w:r>
      <w:proofErr w:type="gramEnd"/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осуществлении государственного кадастрового учета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обращении</w:t>
      </w:r>
      <w:r w:rsidR="00913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3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443B4" w:rsidRDefault="00BF3A79" w:rsidP="009443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913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екомендуем правообладателю, при обращении к кадастровому инженеру ориентировать его </w:t>
      </w:r>
      <w:r w:rsidR="009443B4" w:rsidRPr="00805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использованию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сервиса</w:t>
      </w:r>
      <w:r w:rsidR="009443B4" w:rsidRPr="00805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«личного кабинета» на сайте Росреестра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443B4">
        <w:rPr>
          <w:sz w:val="28"/>
          <w:szCs w:val="28"/>
        </w:rPr>
        <w:t xml:space="preserve"> 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443B4" w:rsidRPr="00805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одобный автоматизированный сервис предварительной проверки технических документов, позвол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</w:t>
      </w:r>
      <w:r w:rsidR="009443B4" w:rsidRPr="00805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избежать ситуации приостановления государственного кадастрового учета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- отмечает эксперт</w:t>
      </w:r>
      <w:bookmarkStart w:id="0" w:name="_GoBack"/>
      <w:bookmarkEnd w:id="0"/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73A10" w:rsidRPr="00C667A1" w:rsidRDefault="00D73A10" w:rsidP="00D73A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3A10" w:rsidRPr="00C667A1" w:rsidRDefault="00D73A10" w:rsidP="00D73A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3A68" w:rsidRPr="00C667A1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C667A1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C667A1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C667A1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C667A1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C667A1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</w:t>
      </w:r>
      <w:r w:rsidRPr="000E7433">
        <w:rPr>
          <w:rFonts w:ascii="Times New Roman" w:hAnsi="Times New Roman" w:cs="Times New Roman"/>
          <w:sz w:val="18"/>
          <w:szCs w:val="18"/>
        </w:rPr>
        <w:t xml:space="preserve">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</w:t>
      </w:r>
      <w:r w:rsidRPr="000E7433">
        <w:rPr>
          <w:rFonts w:ascii="Times New Roman" w:hAnsi="Times New Roman" w:cs="Times New Roman"/>
          <w:sz w:val="18"/>
          <w:szCs w:val="18"/>
        </w:rPr>
        <w:lastRenderedPageBreak/>
        <w:t>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A73A68" w:rsidRDefault="00A73A68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Рыбальченко Елена +7 </w:t>
      </w:r>
      <w:r w:rsidRPr="000E7433">
        <w:rPr>
          <w:sz w:val="20"/>
          <w:szCs w:val="20"/>
          <w:shd w:val="clear" w:color="auto" w:fill="FFFFFF"/>
        </w:rPr>
        <w:t>(3852) 29 17 33</w:t>
      </w:r>
    </w:p>
    <w:p w:rsidR="00C55895" w:rsidRPr="000E7433" w:rsidRDefault="00C55895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Корниенко Оксана +7 (3852) 29 17 44</w:t>
      </w:r>
    </w:p>
    <w:p w:rsidR="00A73A68" w:rsidRPr="000E7433" w:rsidRDefault="00BF3A79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1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BF3A79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2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73DFA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16" w:rsidRDefault="00DB44C8">
      <w:pPr>
        <w:spacing w:after="0" w:line="240" w:lineRule="auto"/>
      </w:pPr>
      <w:r>
        <w:separator/>
      </w:r>
    </w:p>
  </w:endnote>
  <w:endnote w:type="continuationSeparator" w:id="0">
    <w:p w:rsidR="00A26F16" w:rsidRDefault="00D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16" w:rsidRDefault="00DB44C8">
      <w:pPr>
        <w:spacing w:after="0" w:line="240" w:lineRule="auto"/>
      </w:pPr>
      <w:r>
        <w:separator/>
      </w:r>
    </w:p>
  </w:footnote>
  <w:footnote w:type="continuationSeparator" w:id="0">
    <w:p w:rsidR="00A26F16" w:rsidRDefault="00DB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A79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C5DB5"/>
    <w:multiLevelType w:val="hybridMultilevel"/>
    <w:tmpl w:val="66E872B4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C49B0"/>
    <w:rsid w:val="00146A01"/>
    <w:rsid w:val="002D0027"/>
    <w:rsid w:val="003A2E25"/>
    <w:rsid w:val="005C36CD"/>
    <w:rsid w:val="005D4C1E"/>
    <w:rsid w:val="0063746D"/>
    <w:rsid w:val="00641D60"/>
    <w:rsid w:val="00732A6D"/>
    <w:rsid w:val="00777C49"/>
    <w:rsid w:val="008058C0"/>
    <w:rsid w:val="0091367E"/>
    <w:rsid w:val="00925C13"/>
    <w:rsid w:val="009443B4"/>
    <w:rsid w:val="00A26F16"/>
    <w:rsid w:val="00A73A68"/>
    <w:rsid w:val="00B25EB3"/>
    <w:rsid w:val="00B42CBF"/>
    <w:rsid w:val="00B65212"/>
    <w:rsid w:val="00BF3A79"/>
    <w:rsid w:val="00C55895"/>
    <w:rsid w:val="00C63967"/>
    <w:rsid w:val="00C667A1"/>
    <w:rsid w:val="00D73A10"/>
    <w:rsid w:val="00DB2461"/>
    <w:rsid w:val="00DB44C8"/>
    <w:rsid w:val="00E20ACD"/>
    <w:rsid w:val="00E62BFD"/>
    <w:rsid w:val="00E73DFA"/>
    <w:rsid w:val="00F14018"/>
    <w:rsid w:val="00F73F78"/>
    <w:rsid w:val="00FB1235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22press_rosree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osreestr.gov.ru/abou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Рыбальченко Елена Михайловна</cp:lastModifiedBy>
  <cp:revision>20</cp:revision>
  <dcterms:created xsi:type="dcterms:W3CDTF">2022-06-02T10:07:00Z</dcterms:created>
  <dcterms:modified xsi:type="dcterms:W3CDTF">2022-07-21T07:40:00Z</dcterms:modified>
</cp:coreProperties>
</file>